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0641C7">
        <w:rPr>
          <w:rFonts w:ascii="Times New Roman" w:hAnsi="Times New Roman" w:cs="Times New Roman"/>
          <w:sz w:val="24"/>
          <w:szCs w:val="24"/>
        </w:rPr>
        <w:t>I trimestre 2018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0641C7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06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0641C7">
              <w:rPr>
                <w:rFonts w:ascii="Times New Roman" w:hAnsi="Times New Roman" w:cs="Times New Roman"/>
                <w:sz w:val="24"/>
                <w:szCs w:val="24"/>
              </w:rPr>
              <w:t>76.850,43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0641C7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1C7"/>
    <w:rsid w:val="00064211"/>
    <w:rsid w:val="002873E3"/>
    <w:rsid w:val="003873DE"/>
    <w:rsid w:val="00441DED"/>
    <w:rsid w:val="00467A36"/>
    <w:rsid w:val="004A7AF2"/>
    <w:rsid w:val="00556242"/>
    <w:rsid w:val="00573F9F"/>
    <w:rsid w:val="005A2E54"/>
    <w:rsid w:val="005A7C31"/>
    <w:rsid w:val="006E0D13"/>
    <w:rsid w:val="00762A1A"/>
    <w:rsid w:val="007633F9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2</cp:revision>
  <dcterms:created xsi:type="dcterms:W3CDTF">2019-10-31T13:47:00Z</dcterms:created>
  <dcterms:modified xsi:type="dcterms:W3CDTF">2019-10-31T13:47:00Z</dcterms:modified>
</cp:coreProperties>
</file>